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1" w:tblpY="-29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6"/>
        <w:gridCol w:w="1467"/>
        <w:gridCol w:w="5029"/>
        <w:gridCol w:w="6027"/>
      </w:tblGrid>
      <w:tr w:rsidR="00A851CD" w:rsidTr="00C32F4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6" w:type="dxa"/>
          </w:tcPr>
          <w:p w:rsidR="00A851CD" w:rsidRPr="0027560A" w:rsidRDefault="00A851CD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ΚΕΙΜΕΝΟ</w:t>
            </w:r>
          </w:p>
        </w:tc>
        <w:tc>
          <w:tcPr>
            <w:tcW w:w="1467" w:type="dxa"/>
          </w:tcPr>
          <w:p w:rsidR="00A851CD" w:rsidRPr="0027560A" w:rsidRDefault="00A851CD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ΜΑΘΗΤΕΣ</w:t>
            </w:r>
          </w:p>
        </w:tc>
        <w:tc>
          <w:tcPr>
            <w:tcW w:w="5029" w:type="dxa"/>
          </w:tcPr>
          <w:p w:rsidR="00A851CD" w:rsidRPr="0027560A" w:rsidRDefault="00A851CD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1</w:t>
            </w:r>
          </w:p>
        </w:tc>
        <w:tc>
          <w:tcPr>
            <w:tcW w:w="6027" w:type="dxa"/>
          </w:tcPr>
          <w:p w:rsidR="00A851CD" w:rsidRPr="0027560A" w:rsidRDefault="00A851CD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2</w:t>
            </w:r>
          </w:p>
        </w:tc>
      </w:tr>
      <w:tr w:rsidR="00A851CD" w:rsidTr="00C32F45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806" w:type="dxa"/>
            <w:vMerge w:val="restart"/>
          </w:tcPr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CD" w:rsidRDefault="00A851CD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Μόνο γιατί μ’ αγάπησες</w:t>
            </w:r>
          </w:p>
          <w:p w:rsidR="00A851CD" w:rsidRPr="00CB5B79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Μ. Πολυδούρη</w:t>
            </w:r>
          </w:p>
        </w:tc>
        <w:tc>
          <w:tcPr>
            <w:tcW w:w="1467" w:type="dxa"/>
          </w:tcPr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 </w:t>
            </w:r>
            <w:r w:rsidR="00D133F1">
              <w:rPr>
                <w:rFonts w:ascii="Times New Roman" w:hAnsi="Times New Roman" w:cs="Times New Roman"/>
                <w:sz w:val="24"/>
                <w:szCs w:val="24"/>
              </w:rPr>
              <w:t>ποίηση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της Πολυδούρη διακρίνεται για τον αυθορμητισμό και τον γνήσιο λυρισμό και την ειλικρίνεια των συναισθημάτων. Ποια στοιχεία γλώσσας και περιεχομένου αναδεικνύουν αυτά τα γνωρίσματα;</w:t>
            </w:r>
          </w:p>
        </w:tc>
        <w:tc>
          <w:tcPr>
            <w:tcW w:w="6027" w:type="dxa"/>
          </w:tcPr>
          <w:p w:rsidR="00A851CD" w:rsidRPr="00A851CD" w:rsidRDefault="00A851CD" w:rsidP="00A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CD">
              <w:rPr>
                <w:rFonts w:ascii="Times New Roman" w:hAnsi="Times New Roman" w:cs="Times New Roman"/>
                <w:sz w:val="24"/>
                <w:szCs w:val="24"/>
              </w:rPr>
              <w:t>1. Ποια είναι η μεταμορφωτική δύναμη της αγάπης;</w:t>
            </w:r>
          </w:p>
          <w:p w:rsidR="00A851CD" w:rsidRDefault="00A851CD" w:rsidP="00A851CD">
            <w:r w:rsidRPr="00A851CD">
              <w:rPr>
                <w:rFonts w:ascii="Times New Roman" w:hAnsi="Times New Roman" w:cs="Times New Roman"/>
                <w:sz w:val="24"/>
                <w:szCs w:val="24"/>
              </w:rPr>
              <w:t>2. Να βρείτε 4</w:t>
            </w:r>
            <w:r w:rsidR="00D1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CD">
              <w:rPr>
                <w:rFonts w:ascii="Times New Roman" w:hAnsi="Times New Roman" w:cs="Times New Roman"/>
                <w:sz w:val="24"/>
                <w:szCs w:val="24"/>
              </w:rPr>
              <w:t>διαφορετικά εκφραστικά μέσα με τα οποία εκδηλώνεται αυτή η δύναμη</w:t>
            </w:r>
          </w:p>
        </w:tc>
      </w:tr>
      <w:tr w:rsidR="00A851CD" w:rsidTr="00C32F45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1806" w:type="dxa"/>
            <w:vMerge/>
          </w:tcPr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Στα </w:t>
            </w:r>
            <w:r w:rsidR="00D133F1">
              <w:rPr>
                <w:rFonts w:ascii="Times New Roman" w:hAnsi="Times New Roman" w:cs="Times New Roman"/>
                <w:sz w:val="24"/>
                <w:szCs w:val="24"/>
              </w:rPr>
              <w:t>ποιήματα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της Πολυδούρη είναι διάχυτη η μελαγχολία. Ποια σύμφωνα με το ποίημα η αιτία της θλίψης </w:t>
            </w:r>
            <w:r w:rsidR="00D133F1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ποιήτριας;</w:t>
            </w:r>
          </w:p>
        </w:tc>
        <w:tc>
          <w:tcPr>
            <w:tcW w:w="6027" w:type="dxa"/>
          </w:tcPr>
          <w:p w:rsidR="00A851CD" w:rsidRPr="003C35E4" w:rsidRDefault="00A851CD" w:rsidP="00C3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Θα μπορούσε κατά τη γνώμη σας ο έρωτας να μεταμορφώσει τη ζωή και το χαρακτήρα του ατόμου στο βαθμό που φαίνεται στο ποίημα;</w:t>
            </w:r>
          </w:p>
        </w:tc>
      </w:tr>
      <w:tr w:rsidR="00A851CD" w:rsidTr="00C32F4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6" w:type="dxa"/>
          </w:tcPr>
          <w:p w:rsidR="00A851CD" w:rsidRPr="0027560A" w:rsidRDefault="00A851CD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ΚΕΙΜΕΝΟ</w:t>
            </w:r>
          </w:p>
        </w:tc>
        <w:tc>
          <w:tcPr>
            <w:tcW w:w="1467" w:type="dxa"/>
          </w:tcPr>
          <w:p w:rsidR="00A851CD" w:rsidRPr="0027560A" w:rsidRDefault="00A851CD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ΜΑΘΗΤΕΣ</w:t>
            </w:r>
          </w:p>
        </w:tc>
        <w:tc>
          <w:tcPr>
            <w:tcW w:w="5029" w:type="dxa"/>
          </w:tcPr>
          <w:p w:rsidR="00A851CD" w:rsidRPr="0027560A" w:rsidRDefault="00A851CD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1</w:t>
            </w:r>
          </w:p>
        </w:tc>
        <w:tc>
          <w:tcPr>
            <w:tcW w:w="6027" w:type="dxa"/>
          </w:tcPr>
          <w:p w:rsidR="00A851CD" w:rsidRPr="0027560A" w:rsidRDefault="00A851CD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2</w:t>
            </w:r>
          </w:p>
        </w:tc>
      </w:tr>
      <w:tr w:rsidR="00A851CD" w:rsidTr="00C32F45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806" w:type="dxa"/>
            <w:vMerge w:val="restart"/>
          </w:tcPr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CD" w:rsidRDefault="00A851CD" w:rsidP="00A8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Μόνο γιατί μ’ αγάπησες</w:t>
            </w:r>
          </w:p>
          <w:p w:rsidR="00A851CD" w:rsidRPr="0027560A" w:rsidRDefault="00A851CD" w:rsidP="00A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Μ. Πολυδούρη</w:t>
            </w:r>
          </w:p>
        </w:tc>
        <w:tc>
          <w:tcPr>
            <w:tcW w:w="1467" w:type="dxa"/>
          </w:tcPr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 ποίηση της Πολυδούρη είναι επηρεασμένη από τον νεοσυμβολισμό και τον νεορομαντισμό. Ποια γνωρίσματα επιβεβαιώνουν αυτή τη διαπίστωση;</w:t>
            </w:r>
          </w:p>
        </w:tc>
        <w:tc>
          <w:tcPr>
            <w:tcW w:w="6027" w:type="dxa"/>
          </w:tcPr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Όλα τα ρήματα βρίσκονται σε αόριστο. Ποια η λειτουργία αυτού του χρόνου στο ποίημα;</w:t>
            </w:r>
          </w:p>
          <w:p w:rsidR="00A851CD" w:rsidRDefault="00A851CD" w:rsidP="00A8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Πώς λειτουργεί στο ποίημα η επανάληψη της λέξης «μόνο»</w:t>
            </w:r>
            <w:r w:rsidR="00D13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3F1" w:rsidRDefault="00D133F1" w:rsidP="00A851CD">
            <w:r>
              <w:rPr>
                <w:rFonts w:ascii="Times New Roman" w:hAnsi="Times New Roman" w:cs="Times New Roman"/>
                <w:sz w:val="24"/>
                <w:szCs w:val="24"/>
              </w:rPr>
              <w:t>3. Ο πρώτος στίχος κάθε στροφής επαναλαμβάνεται στο τέλος της. Ποιος είναι ο ρόλος αυτής της επανάληψης;</w:t>
            </w:r>
          </w:p>
        </w:tc>
      </w:tr>
      <w:tr w:rsidR="00A851CD" w:rsidTr="00C32F45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1806" w:type="dxa"/>
            <w:vMerge/>
          </w:tcPr>
          <w:p w:rsidR="00A851CD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A851CD" w:rsidRPr="0027560A" w:rsidRDefault="00A851CD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A851CD" w:rsidRDefault="00D133F1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 Κ. Στεργιόπουλος υποστηρίζει ότι η ποίηση της Πολυδούρη κινείται γύρω από τα μοτίβα του έρωτα και του θανάτου.</w:t>
            </w:r>
          </w:p>
          <w:p w:rsidR="00D133F1" w:rsidRDefault="00D133F1" w:rsidP="00D1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F1">
              <w:rPr>
                <w:rFonts w:ascii="Times New Roman" w:hAnsi="Times New Roman" w:cs="Times New Roman"/>
                <w:sz w:val="24"/>
                <w:szCs w:val="24"/>
              </w:rPr>
              <w:t xml:space="preserve">Να εντοπίσετε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αυτά τα δύο μοτίβα</w:t>
            </w:r>
          </w:p>
          <w:p w:rsidR="00D133F1" w:rsidRPr="00D133F1" w:rsidRDefault="00D133F1" w:rsidP="00D1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Να σχολιάσετε τους στίχους στους οποίους συνυπάρχουν τα μοτίβα</w:t>
            </w:r>
          </w:p>
        </w:tc>
        <w:tc>
          <w:tcPr>
            <w:tcW w:w="6027" w:type="dxa"/>
          </w:tcPr>
          <w:p w:rsidR="00A851CD" w:rsidRPr="003C35E4" w:rsidRDefault="00D133F1" w:rsidP="00C3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 αναλύσετε το περιεχόμενο της 4</w:t>
            </w:r>
            <w:r w:rsidRPr="00D133F1">
              <w:rPr>
                <w:rFonts w:ascii="Times New Roman" w:hAnsi="Times New Roman" w:cs="Times New Roman"/>
                <w:vertAlign w:val="superscript"/>
              </w:rPr>
              <w:t>ης</w:t>
            </w:r>
            <w:r>
              <w:rPr>
                <w:rFonts w:ascii="Times New Roman" w:hAnsi="Times New Roman" w:cs="Times New Roman"/>
              </w:rPr>
              <w:t xml:space="preserve"> στροφής σε περίπου 100 λέξεις.</w:t>
            </w:r>
          </w:p>
        </w:tc>
      </w:tr>
    </w:tbl>
    <w:p w:rsidR="00101FA2" w:rsidRDefault="00101FA2"/>
    <w:sectPr w:rsidR="00101FA2" w:rsidSect="00695FD1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CA" w:rsidRDefault="001064CA" w:rsidP="00695FD1">
      <w:pPr>
        <w:spacing w:after="0" w:line="240" w:lineRule="auto"/>
      </w:pPr>
      <w:r>
        <w:separator/>
      </w:r>
    </w:p>
  </w:endnote>
  <w:endnote w:type="continuationSeparator" w:id="0">
    <w:p w:rsidR="001064CA" w:rsidRDefault="001064CA" w:rsidP="0069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D1" w:rsidRDefault="00695FD1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Ελένη Κ. Παπαδοπούλου, φιλόλογος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D133F1" w:rsidRPr="00D133F1">
        <w:rPr>
          <w:rFonts w:asciiTheme="majorHAnsi" w:hAnsiTheme="majorHAnsi"/>
          <w:noProof/>
        </w:rPr>
        <w:t>1</w:t>
      </w:r>
    </w:fldSimple>
  </w:p>
  <w:p w:rsidR="00695FD1" w:rsidRDefault="00695F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CA" w:rsidRDefault="001064CA" w:rsidP="00695FD1">
      <w:pPr>
        <w:spacing w:after="0" w:line="240" w:lineRule="auto"/>
      </w:pPr>
      <w:r>
        <w:separator/>
      </w:r>
    </w:p>
  </w:footnote>
  <w:footnote w:type="continuationSeparator" w:id="0">
    <w:p w:rsidR="001064CA" w:rsidRDefault="001064CA" w:rsidP="0069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1F09CEDC306F44248F5E81BA370C75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5FD1" w:rsidRDefault="00695FD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ΘΕΜΑ 5: Η δύναμη του έρωτα</w:t>
        </w:r>
      </w:p>
    </w:sdtContent>
  </w:sdt>
  <w:p w:rsidR="00695FD1" w:rsidRDefault="00695F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91B"/>
    <w:multiLevelType w:val="hybridMultilevel"/>
    <w:tmpl w:val="3AB6E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F3943"/>
    <w:multiLevelType w:val="hybridMultilevel"/>
    <w:tmpl w:val="5FA0ECFC"/>
    <w:lvl w:ilvl="0" w:tplc="1164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D1"/>
    <w:rsid w:val="00101FA2"/>
    <w:rsid w:val="001064CA"/>
    <w:rsid w:val="00695FD1"/>
    <w:rsid w:val="00A851CD"/>
    <w:rsid w:val="00D1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5FD1"/>
  </w:style>
  <w:style w:type="paragraph" w:styleId="a4">
    <w:name w:val="footer"/>
    <w:basedOn w:val="a"/>
    <w:link w:val="Char0"/>
    <w:uiPriority w:val="99"/>
    <w:unhideWhenUsed/>
    <w:rsid w:val="00695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5FD1"/>
  </w:style>
  <w:style w:type="paragraph" w:styleId="a5">
    <w:name w:val="Balloon Text"/>
    <w:basedOn w:val="a"/>
    <w:link w:val="Char1"/>
    <w:uiPriority w:val="99"/>
    <w:semiHidden/>
    <w:unhideWhenUsed/>
    <w:rsid w:val="006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95F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5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09CEDC306F44248F5E81BA370C75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DD1F76-3369-454B-8547-DA3784B42706}"/>
      </w:docPartPr>
      <w:docPartBody>
        <w:p w:rsidR="00000000" w:rsidRDefault="00065DE1" w:rsidP="00065DE1">
          <w:pPr>
            <w:pStyle w:val="1F09CEDC306F44248F5E81BA370C75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5DE1"/>
    <w:rsid w:val="00065DE1"/>
    <w:rsid w:val="00E2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09CEDC306F44248F5E81BA370C75B9">
    <w:name w:val="1F09CEDC306F44248F5E81BA370C75B9"/>
    <w:rsid w:val="00065DE1"/>
  </w:style>
  <w:style w:type="paragraph" w:customStyle="1" w:styleId="B68D89BCE09A4CEFA74529618701C61A">
    <w:name w:val="B68D89BCE09A4CEFA74529618701C61A"/>
    <w:rsid w:val="00065D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 5: Η δύναμη του έρωτα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5: Η δύναμη του έρωτα</dc:title>
  <dc:subject/>
  <dc:creator>Ελένη-Γιάννης-Νίκος</dc:creator>
  <cp:keywords/>
  <dc:description/>
  <cp:lastModifiedBy>Ελένη-Γιάννης-Νίκος</cp:lastModifiedBy>
  <cp:revision>2</cp:revision>
  <dcterms:created xsi:type="dcterms:W3CDTF">2011-10-23T16:32:00Z</dcterms:created>
  <dcterms:modified xsi:type="dcterms:W3CDTF">2011-10-23T16:48:00Z</dcterms:modified>
</cp:coreProperties>
</file>